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94179" w14:textId="77777777" w:rsidR="00D55CF6" w:rsidRDefault="00D55CF6">
      <w:r w:rsidRPr="00D55CF6">
        <w:drawing>
          <wp:inline distT="0" distB="0" distL="0" distR="0" wp14:anchorId="41F7AC3F" wp14:editId="3A08E6BE">
            <wp:extent cx="1810003" cy="1771897"/>
            <wp:effectExtent l="0" t="0" r="0" b="0"/>
            <wp:docPr id="655725452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725452" name="Picture 1" descr="A logo for a school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075A0" w14:textId="77777777" w:rsidR="00D55CF6" w:rsidRDefault="00D55CF6"/>
    <w:p w14:paraId="0F503C32" w14:textId="77777777" w:rsidR="00D55CF6" w:rsidRDefault="00D55CF6">
      <w:r w:rsidRPr="00D55CF6">
        <w:t xml:space="preserve">The number of employees whose employee benefits (excluding employer pension costs) exceeded £100,000 was: </w:t>
      </w:r>
    </w:p>
    <w:p w14:paraId="7676D4F9" w14:textId="77777777" w:rsidR="00D55CF6" w:rsidRDefault="00D55CF6">
      <w:r w:rsidRPr="00D55CF6">
        <w:t>1 April 202</w:t>
      </w:r>
      <w:r>
        <w:t>4</w:t>
      </w:r>
      <w:r w:rsidRPr="00D55CF6">
        <w:t xml:space="preserve"> to 31 March 202</w:t>
      </w:r>
      <w:r>
        <w:t>5</w:t>
      </w:r>
      <w:r w:rsidRPr="00D55CF6">
        <w:t xml:space="preserve"> </w:t>
      </w:r>
    </w:p>
    <w:p w14:paraId="5BAB0555" w14:textId="77777777" w:rsidR="00D55CF6" w:rsidRDefault="00D55CF6">
      <w:r w:rsidRPr="00D55CF6">
        <w:t xml:space="preserve">£100,001 to £110,000 </w:t>
      </w:r>
    </w:p>
    <w:p w14:paraId="3A110897" w14:textId="77777777" w:rsidR="00D55CF6" w:rsidRDefault="00D55CF6">
      <w:r w:rsidRPr="00D55CF6">
        <w:t xml:space="preserve">£110,001 to £120,000 </w:t>
      </w:r>
    </w:p>
    <w:p w14:paraId="5B714F3A" w14:textId="27F9704B" w:rsidR="00D55CF6" w:rsidRDefault="00D55CF6">
      <w:r w:rsidRPr="00D55CF6">
        <w:t xml:space="preserve">£120,001 to £130,000 </w:t>
      </w:r>
    </w:p>
    <w:p w14:paraId="08CBC531" w14:textId="506531C2" w:rsidR="00D55CF6" w:rsidRDefault="00D55CF6">
      <w:r w:rsidRPr="00D55CF6">
        <w:t>£130,001 to £140,000</w:t>
      </w:r>
      <w:r>
        <w:tab/>
        <w:t>1</w:t>
      </w:r>
    </w:p>
    <w:p w14:paraId="3DB261D2" w14:textId="3DC0C95B" w:rsidR="00D55CF6" w:rsidRDefault="00D55CF6">
      <w:r w:rsidRPr="00D55CF6">
        <w:t>£140,001 to £150,000</w:t>
      </w:r>
    </w:p>
    <w:sectPr w:rsidR="00D55C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F6"/>
    <w:rsid w:val="007167AF"/>
    <w:rsid w:val="00D5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F3B3A"/>
  <w15:chartTrackingRefBased/>
  <w15:docId w15:val="{7A9FE510-553D-45CA-B660-E2C8EEE23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5C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C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C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5C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5C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5C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C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C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C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C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C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C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C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C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C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C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C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C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5C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5C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C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5C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5C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C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5C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C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C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C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C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Griffin</dc:creator>
  <cp:keywords/>
  <dc:description/>
  <cp:lastModifiedBy>Elaine Griffin</cp:lastModifiedBy>
  <cp:revision>1</cp:revision>
  <dcterms:created xsi:type="dcterms:W3CDTF">2025-07-23T11:59:00Z</dcterms:created>
  <dcterms:modified xsi:type="dcterms:W3CDTF">2025-07-23T12:05:00Z</dcterms:modified>
</cp:coreProperties>
</file>